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5BE47" w14:textId="502BD173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F1E0A">
        <w:rPr>
          <w:rFonts w:ascii="Arial" w:hAnsi="Arial" w:cs="Arial"/>
          <w:b/>
          <w:noProof/>
          <w:sz w:val="28"/>
          <w:szCs w:val="28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221AE3BF" wp14:editId="7C9FDA58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CAE" w:rsidRPr="00EF1E0A">
        <w:rPr>
          <w:rFonts w:ascii="Arial" w:hAnsi="Arial" w:cs="Arial"/>
          <w:b/>
          <w:sz w:val="28"/>
          <w:szCs w:val="28"/>
          <w:u w:val="single"/>
        </w:rPr>
        <w:t>A V I S O</w:t>
      </w:r>
    </w:p>
    <w:p w14:paraId="440194B7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</w:p>
    <w:p w14:paraId="0BB3121E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</w:p>
    <w:p w14:paraId="6FCAB002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>REPÚBLICA DE COLOMBIA</w:t>
      </w:r>
    </w:p>
    <w:p w14:paraId="4DCF35E3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>TRIBUNAL ADMINISTRATIVO DE CUNDINAMARCA</w:t>
      </w:r>
    </w:p>
    <w:p w14:paraId="2153145E" w14:textId="2916AEED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 xml:space="preserve">SECCIÓN SEGUNDA - SUBSECCIÓN </w:t>
      </w:r>
      <w:r w:rsidR="0085252D" w:rsidRPr="00EF1E0A">
        <w:rPr>
          <w:rFonts w:ascii="Arial" w:hAnsi="Arial" w:cs="Arial"/>
          <w:b/>
          <w:sz w:val="28"/>
          <w:szCs w:val="28"/>
        </w:rPr>
        <w:t>E</w:t>
      </w:r>
      <w:r w:rsidRPr="00EF1E0A">
        <w:rPr>
          <w:rFonts w:ascii="Arial" w:hAnsi="Arial" w:cs="Arial"/>
          <w:b/>
          <w:sz w:val="28"/>
          <w:szCs w:val="28"/>
        </w:rPr>
        <w:t xml:space="preserve">  </w:t>
      </w:r>
    </w:p>
    <w:p w14:paraId="0B4117E5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B3E5314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1060A86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F1E0A">
        <w:rPr>
          <w:rFonts w:ascii="Arial" w:hAnsi="Arial" w:cs="Arial"/>
          <w:b/>
          <w:sz w:val="28"/>
          <w:szCs w:val="28"/>
          <w:u w:val="single"/>
        </w:rPr>
        <w:t>CONTROL INMEDIATO DE LEGALIDAD</w:t>
      </w:r>
    </w:p>
    <w:p w14:paraId="5FCE6B81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CFF0FE1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050402" w:rsidRPr="00EF1E0A" w14:paraId="1431FE3F" w14:textId="77777777" w:rsidTr="0017689F">
        <w:trPr>
          <w:trHeight w:val="117"/>
        </w:trPr>
        <w:tc>
          <w:tcPr>
            <w:tcW w:w="10173" w:type="dxa"/>
          </w:tcPr>
          <w:p w14:paraId="1BB86360" w14:textId="0DE746A8" w:rsidR="008930AA" w:rsidRPr="00EF1E0A" w:rsidRDefault="00050402" w:rsidP="004D74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No. </w:t>
            </w:r>
            <w:proofErr w:type="gramStart"/>
            <w:r w:rsidRPr="00EF1E0A">
              <w:rPr>
                <w:rFonts w:ascii="Arial" w:hAnsi="Arial" w:cs="Arial"/>
                <w:b/>
                <w:sz w:val="28"/>
                <w:szCs w:val="28"/>
              </w:rPr>
              <w:t>EXPEDIENTE :</w:t>
            </w:r>
            <w:proofErr w:type="gramEnd"/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                 25000-23-15-000-2020-00</w:t>
            </w:r>
            <w:r w:rsidR="004D74F5" w:rsidRPr="00EF1E0A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="00EF1E0A" w:rsidRPr="00EF1E0A">
              <w:rPr>
                <w:rFonts w:ascii="Arial" w:hAnsi="Arial" w:cs="Arial"/>
                <w:b/>
                <w:sz w:val="28"/>
                <w:szCs w:val="28"/>
              </w:rPr>
              <w:t>9</w:t>
            </w:r>
            <w:r w:rsidR="007A2EC6"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>-00</w:t>
            </w:r>
          </w:p>
          <w:p w14:paraId="3010EBC7" w14:textId="076CC823" w:rsidR="00050402" w:rsidRPr="00EF1E0A" w:rsidRDefault="00050402" w:rsidP="004D74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</w:pPr>
          </w:p>
        </w:tc>
      </w:tr>
    </w:tbl>
    <w:p w14:paraId="5CF37F44" w14:textId="353D6109" w:rsidR="00050402" w:rsidRPr="00EF1E0A" w:rsidRDefault="00050402" w:rsidP="004D74F5">
      <w:pPr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 xml:space="preserve">AUTORIDAD QUE REMITE:   </w:t>
      </w:r>
      <w:r w:rsidR="007A2EC6">
        <w:rPr>
          <w:rFonts w:ascii="Arial" w:hAnsi="Arial" w:cs="Arial"/>
          <w:b/>
          <w:sz w:val="28"/>
          <w:szCs w:val="28"/>
        </w:rPr>
        <w:t>MUNICIPIO DE TABIO</w:t>
      </w:r>
      <w:r w:rsidRPr="00EF1E0A">
        <w:rPr>
          <w:rFonts w:ascii="Arial" w:hAnsi="Arial" w:cs="Arial"/>
          <w:b/>
          <w:sz w:val="28"/>
          <w:szCs w:val="28"/>
        </w:rPr>
        <w:t xml:space="preserve"> (Cundinamarca)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050402" w:rsidRPr="00EF1E0A" w14:paraId="619A2063" w14:textId="77777777" w:rsidTr="0017689F">
        <w:trPr>
          <w:trHeight w:val="359"/>
        </w:trPr>
        <w:tc>
          <w:tcPr>
            <w:tcW w:w="8609" w:type="dxa"/>
          </w:tcPr>
          <w:p w14:paraId="04663F61" w14:textId="4E18236C" w:rsidR="00050402" w:rsidRPr="00EF1E0A" w:rsidRDefault="00050402" w:rsidP="0017689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</w:pP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ACTO ADMINISTRATIVO: </w:t>
            </w:r>
            <w:r w:rsidRPr="00EF1E0A"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  <w:t xml:space="preserve">     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Decreto No. </w:t>
            </w:r>
            <w:r w:rsidR="007A2EC6">
              <w:rPr>
                <w:rFonts w:ascii="Arial" w:hAnsi="Arial" w:cs="Arial"/>
                <w:b/>
                <w:sz w:val="28"/>
                <w:szCs w:val="28"/>
              </w:rPr>
              <w:t>28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del </w:t>
            </w:r>
            <w:r w:rsidR="007A2EC6">
              <w:rPr>
                <w:rFonts w:ascii="Arial" w:hAnsi="Arial" w:cs="Arial"/>
                <w:b/>
                <w:sz w:val="28"/>
                <w:szCs w:val="28"/>
              </w:rPr>
              <w:t>19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de </w:t>
            </w:r>
            <w:r w:rsidR="007A2EC6">
              <w:rPr>
                <w:rFonts w:ascii="Arial" w:hAnsi="Arial" w:cs="Arial"/>
                <w:b/>
                <w:sz w:val="28"/>
                <w:szCs w:val="28"/>
              </w:rPr>
              <w:t>marzo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de 2020</w:t>
            </w:r>
            <w:r w:rsidRPr="00EF1E0A"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  <w:t xml:space="preserve"> </w:t>
            </w:r>
          </w:p>
        </w:tc>
      </w:tr>
    </w:tbl>
    <w:p w14:paraId="70D95FFC" w14:textId="72954F20" w:rsidR="00050402" w:rsidRPr="00EF1E0A" w:rsidRDefault="00050402" w:rsidP="00050402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>MAGI</w:t>
      </w:r>
      <w:r w:rsidR="000F7990">
        <w:rPr>
          <w:rFonts w:ascii="Arial" w:hAnsi="Arial" w:cs="Arial"/>
          <w:b/>
          <w:sz w:val="28"/>
          <w:szCs w:val="28"/>
        </w:rPr>
        <w:t>S</w:t>
      </w:r>
      <w:r w:rsidRPr="00EF1E0A">
        <w:rPr>
          <w:rFonts w:ascii="Arial" w:hAnsi="Arial" w:cs="Arial"/>
          <w:b/>
          <w:sz w:val="28"/>
          <w:szCs w:val="28"/>
        </w:rPr>
        <w:t>TRAD</w:t>
      </w:r>
      <w:r w:rsidR="007A2EC6">
        <w:rPr>
          <w:rFonts w:ascii="Arial" w:hAnsi="Arial" w:cs="Arial"/>
          <w:b/>
          <w:sz w:val="28"/>
          <w:szCs w:val="28"/>
        </w:rPr>
        <w:t>A</w:t>
      </w:r>
      <w:r w:rsidRPr="00EF1E0A">
        <w:rPr>
          <w:rFonts w:ascii="Arial" w:hAnsi="Arial" w:cs="Arial"/>
          <w:b/>
          <w:sz w:val="28"/>
          <w:szCs w:val="28"/>
        </w:rPr>
        <w:t xml:space="preserve"> PONENTE:       Dr</w:t>
      </w:r>
      <w:r w:rsidR="007A2EC6">
        <w:rPr>
          <w:rFonts w:ascii="Arial" w:hAnsi="Arial" w:cs="Arial"/>
          <w:b/>
          <w:sz w:val="28"/>
          <w:szCs w:val="28"/>
        </w:rPr>
        <w:t>a</w:t>
      </w:r>
      <w:r w:rsidRPr="00EF1E0A">
        <w:rPr>
          <w:rFonts w:ascii="Arial" w:hAnsi="Arial" w:cs="Arial"/>
          <w:b/>
          <w:sz w:val="28"/>
          <w:szCs w:val="28"/>
        </w:rPr>
        <w:t xml:space="preserve">. </w:t>
      </w:r>
      <w:r w:rsidR="007A2EC6">
        <w:rPr>
          <w:rFonts w:ascii="Arial" w:hAnsi="Arial" w:cs="Arial"/>
          <w:b/>
          <w:sz w:val="28"/>
          <w:szCs w:val="28"/>
        </w:rPr>
        <w:t>PATRICIA VICTORIA MANJARRES BRAVO</w:t>
      </w:r>
    </w:p>
    <w:p w14:paraId="5E444792" w14:textId="77777777" w:rsidR="00050402" w:rsidRPr="00EF1E0A" w:rsidRDefault="00050402" w:rsidP="00050402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7C7AA425" w14:textId="38000097" w:rsidR="00050402" w:rsidRPr="00EF1E0A" w:rsidRDefault="00050402" w:rsidP="00050402">
      <w:pPr>
        <w:rPr>
          <w:rFonts w:ascii="Arial" w:hAnsi="Arial" w:cs="Arial"/>
          <w:sz w:val="28"/>
          <w:szCs w:val="28"/>
        </w:rPr>
      </w:pPr>
      <w:r w:rsidRPr="00EF1E0A">
        <w:rPr>
          <w:rFonts w:ascii="Arial" w:hAnsi="Arial" w:cs="Arial"/>
          <w:sz w:val="28"/>
          <w:szCs w:val="28"/>
        </w:rPr>
        <w:t xml:space="preserve">Bogotá D.C., </w:t>
      </w:r>
      <w:r w:rsidR="0085252D" w:rsidRPr="00EF1E0A">
        <w:rPr>
          <w:rFonts w:ascii="Arial" w:hAnsi="Arial" w:cs="Arial"/>
          <w:sz w:val="28"/>
          <w:szCs w:val="28"/>
        </w:rPr>
        <w:t>1</w:t>
      </w:r>
      <w:r w:rsidR="007A2EC6">
        <w:rPr>
          <w:rFonts w:ascii="Arial" w:hAnsi="Arial" w:cs="Arial"/>
          <w:sz w:val="28"/>
          <w:szCs w:val="28"/>
        </w:rPr>
        <w:t>6</w:t>
      </w:r>
      <w:r w:rsidRPr="00EF1E0A">
        <w:rPr>
          <w:rFonts w:ascii="Arial" w:hAnsi="Arial" w:cs="Arial"/>
          <w:sz w:val="28"/>
          <w:szCs w:val="28"/>
        </w:rPr>
        <w:t xml:space="preserve"> DE ABRIL DE 2020</w:t>
      </w:r>
    </w:p>
    <w:p w14:paraId="07F8262B" w14:textId="77777777" w:rsidR="00050402" w:rsidRPr="00EF1E0A" w:rsidRDefault="00050402" w:rsidP="00050402">
      <w:pPr>
        <w:rPr>
          <w:rFonts w:ascii="Arial" w:hAnsi="Arial" w:cs="Arial"/>
          <w:sz w:val="28"/>
          <w:szCs w:val="28"/>
        </w:rPr>
      </w:pPr>
    </w:p>
    <w:p w14:paraId="55DCE383" w14:textId="24ED3471" w:rsidR="00050402" w:rsidRDefault="00050402" w:rsidP="00050402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La Secretaría de la Sección Segunda Subsección “</w:t>
      </w:r>
      <w:r w:rsidR="004D74F5"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E</w:t>
      </w: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” del Tribunal Administrativo de Cundinamarca, en cumplimiento a lo ordenado en la providencia de fecha </w:t>
      </w:r>
      <w:r w:rsidR="000D171C"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1</w:t>
      </w:r>
      <w:r w:rsidR="007A2EC6">
        <w:rPr>
          <w:rFonts w:ascii="Arial" w:hAnsi="Arial" w:cs="Arial"/>
          <w:color w:val="000000"/>
          <w:sz w:val="28"/>
          <w:szCs w:val="28"/>
          <w:lang w:val="es-CO" w:eastAsia="es-CO"/>
        </w:rPr>
        <w:t>6</w:t>
      </w: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 de abril de 2020 y de conformidad con lo dispuesto en el artículo 185, numeral 2 de la Ley 1437 de 2011, se permite informar a la comunidad en general de la existencia del proceso de control inmediato de legalidad de actos que cursa en esta Corporación en el que se resolvió: </w:t>
      </w:r>
    </w:p>
    <w:p w14:paraId="3B018FD1" w14:textId="77777777" w:rsidR="007A2EC6" w:rsidRPr="00EF1E0A" w:rsidRDefault="007A2EC6" w:rsidP="00050402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8"/>
          <w:szCs w:val="28"/>
          <w:lang w:val="es-CO" w:eastAsia="es-CO"/>
        </w:rPr>
      </w:pPr>
      <w:bookmarkStart w:id="0" w:name="_GoBack"/>
      <w:bookmarkEnd w:id="0"/>
    </w:p>
    <w:p w14:paraId="201A4671" w14:textId="77777777" w:rsidR="007A2EC6" w:rsidRPr="007A2EC6" w:rsidRDefault="007A2EC6" w:rsidP="007A2EC6">
      <w:pPr>
        <w:shd w:val="clear" w:color="auto" w:fill="FFFFFF"/>
        <w:spacing w:after="150"/>
        <w:jc w:val="both"/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</w:pPr>
      <w:r w:rsidRPr="007A2EC6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PRIMERO: </w:t>
      </w:r>
      <w:r w:rsidRPr="007A2EC6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NO AVOCAR conocimiento del Decreto No. 028 de 19 de marzo de 2020 “POR MEDIO DEL CUAL SE DECLARA LA URGENCIA MANIFIESTA EN EL MUNICIPIO DE TABIO - CUNDINAMARCA, Y SE DICTAN OTRAS DISPOSICIONES”, expedido por el alcalde del municipio de Tabio, para efectuar el control inmediato de legalidad previsto en los artículos 136 y 185 de la Ley 1437 de 2011, de conformidad con las razones expuestas en la parte motiva de esta providencia. </w:t>
      </w:r>
    </w:p>
    <w:p w14:paraId="2B0D256F" w14:textId="77777777" w:rsidR="007A2EC6" w:rsidRPr="007A2EC6" w:rsidRDefault="007A2EC6" w:rsidP="007A2EC6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7A2EC6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</w:t>
      </w:r>
    </w:p>
    <w:p w14:paraId="02EF8183" w14:textId="77777777" w:rsidR="007A2EC6" w:rsidRDefault="007A2EC6" w:rsidP="007A2EC6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7A2EC6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SEGUNDO: </w:t>
      </w:r>
      <w:r w:rsidRPr="007A2EC6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>NOTIFICAR esta decisión al alcalde del municipio de Tabio, la cual se realizará a través de la secretaría de la subsección E, por medio de correo electrónico previsto por la autoridad municipal, quien a su vez deberá realizar una publicación informativa de la presente decisión, a través de su página web.</w:t>
      </w:r>
      <w:r w:rsidRPr="007A2EC6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</w:t>
      </w:r>
    </w:p>
    <w:p w14:paraId="230B9876" w14:textId="77777777" w:rsidR="007A2EC6" w:rsidRDefault="007A2EC6" w:rsidP="007A2EC6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</w:p>
    <w:p w14:paraId="3261D8A2" w14:textId="39483AFC" w:rsidR="007A2EC6" w:rsidRPr="007A2EC6" w:rsidRDefault="007A2EC6" w:rsidP="007A2EC6">
      <w:pPr>
        <w:shd w:val="clear" w:color="auto" w:fill="FFFFFF"/>
        <w:spacing w:after="150"/>
        <w:jc w:val="both"/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</w:pPr>
      <w:r w:rsidRPr="007A2EC6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TERCERO: </w:t>
      </w:r>
      <w:r w:rsidRPr="007A2EC6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NOTIFICAR personalmente esta providencia al Ministerio Público de este despacho, mediante mensaje dirigido al buzón </w:t>
      </w:r>
      <w:r w:rsidRPr="007A2EC6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lastRenderedPageBreak/>
        <w:t xml:space="preserve">electrónico para notificaciones judiciales, de conformidad con el art. 199 del CPACA modificado por el art. 612 del C.G. del P. </w:t>
      </w:r>
    </w:p>
    <w:p w14:paraId="6EC0995D" w14:textId="77777777" w:rsidR="007A2EC6" w:rsidRPr="007A2EC6" w:rsidRDefault="007A2EC6" w:rsidP="007A2EC6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7A2EC6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</w:t>
      </w:r>
    </w:p>
    <w:p w14:paraId="6DC86ECE" w14:textId="77777777" w:rsidR="007A2EC6" w:rsidRPr="007A2EC6" w:rsidRDefault="007A2EC6" w:rsidP="007A2EC6">
      <w:pPr>
        <w:shd w:val="clear" w:color="auto" w:fill="FFFFFF"/>
        <w:spacing w:after="150"/>
        <w:jc w:val="both"/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</w:pPr>
      <w:r w:rsidRPr="007A2EC6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CUARTO: </w:t>
      </w:r>
      <w:r w:rsidRPr="007A2EC6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COMUNICAR la presente decisión a través de la secretaría de la subsección, mediante un aviso en la página web de la rama judicial y del Consejo de Estado, según Circular C011 de 31 de marzo de 2020, expedida por la presidencia del Tribunal Administrativo de Cundinamarca. </w:t>
      </w:r>
    </w:p>
    <w:p w14:paraId="3D4FD5F0" w14:textId="77777777" w:rsidR="007A2EC6" w:rsidRPr="007A2EC6" w:rsidRDefault="007A2EC6" w:rsidP="007A2EC6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7A2EC6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</w:t>
      </w:r>
    </w:p>
    <w:p w14:paraId="77A23E5B" w14:textId="77777777" w:rsidR="007A2EC6" w:rsidRDefault="007A2EC6" w:rsidP="007A2EC6">
      <w:pPr>
        <w:shd w:val="clear" w:color="auto" w:fill="FFFFFF"/>
        <w:spacing w:after="150"/>
        <w:jc w:val="both"/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</w:pPr>
      <w:r w:rsidRPr="007A2EC6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QUINTO: </w:t>
      </w:r>
      <w:r w:rsidRPr="007A2EC6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>Una vez ejecutoriada esta providencia y previa anotación en el sistema, archívese el expediente.</w:t>
      </w:r>
    </w:p>
    <w:p w14:paraId="1D9F5967" w14:textId="0EE4B937" w:rsidR="00050402" w:rsidRPr="00EF1E0A" w:rsidRDefault="007A2EC6" w:rsidP="007A2EC6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7A2EC6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</w:t>
      </w:r>
      <w:r w:rsidR="00050402"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El presente aviso se fija por el término de </w:t>
      </w:r>
      <w:r w:rsidR="00050402" w:rsidRPr="00EF1E0A">
        <w:rPr>
          <w:rFonts w:ascii="Arial" w:hAnsi="Arial" w:cs="Arial"/>
          <w:b/>
          <w:bCs/>
          <w:color w:val="000000"/>
          <w:sz w:val="28"/>
          <w:szCs w:val="28"/>
          <w:u w:val="single"/>
          <w:lang w:val="es-CO" w:eastAsia="es-CO"/>
        </w:rPr>
        <w:t>(3) días hábiles</w:t>
      </w:r>
      <w:r w:rsidR="00050402"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, durante los cuales cualquier ciudadano podrá intervenir por escrito dirigido a los correos: </w:t>
      </w:r>
    </w:p>
    <w:p w14:paraId="0535945F" w14:textId="5E9212EF" w:rsidR="00050402" w:rsidRPr="00EF1E0A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s02des1</w:t>
      </w:r>
      <w:r w:rsidR="007A2EC6">
        <w:rPr>
          <w:rFonts w:ascii="Arial" w:hAnsi="Arial" w:cs="Arial"/>
          <w:color w:val="000000"/>
          <w:sz w:val="28"/>
          <w:szCs w:val="28"/>
          <w:lang w:val="es-CO" w:eastAsia="es-CO"/>
        </w:rPr>
        <w:t>3</w:t>
      </w: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tadmincdm@notificacionesrj.gov.co.   </w:t>
      </w:r>
      <w:hyperlink r:id="rId8" w:history="1">
        <w:r w:rsidRPr="00EF1E0A">
          <w:rPr>
            <w:rFonts w:ascii="Arial" w:hAnsi="Arial" w:cs="Arial"/>
            <w:color w:val="000000"/>
            <w:sz w:val="28"/>
            <w:szCs w:val="28"/>
            <w:lang w:val="es-CO" w:eastAsia="es-CO"/>
          </w:rPr>
          <w:t>scs02sb05tadmincdm@notificacionesrj.gov.co</w:t>
        </w:r>
      </w:hyperlink>
    </w:p>
    <w:p w14:paraId="7389ACB7" w14:textId="77777777" w:rsidR="00050402" w:rsidRPr="00EF1E0A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Para defender o impugnar la legalidad del acto administrativo.</w:t>
      </w:r>
    </w:p>
    <w:p w14:paraId="03B3EF21" w14:textId="77777777" w:rsidR="00050402" w:rsidRPr="00EF1E0A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8"/>
          <w:szCs w:val="28"/>
          <w:lang w:val="es-CO" w:eastAsia="es-CO"/>
        </w:rPr>
      </w:pPr>
    </w:p>
    <w:p w14:paraId="28E98833" w14:textId="77777777" w:rsidR="00050402" w:rsidRPr="00EF1E0A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eastAsiaTheme="minorEastAsia" w:hAnsi="Arial" w:cs="Arial"/>
          <w:noProof/>
          <w:sz w:val="28"/>
          <w:szCs w:val="28"/>
          <w:lang w:val="es-CO" w:eastAsia="es-CO"/>
        </w:rPr>
        <w:drawing>
          <wp:inline distT="0" distB="0" distL="0" distR="0" wp14:anchorId="1B885882" wp14:editId="58B8347D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4BC12" w14:textId="748388D8" w:rsidR="004B68F8" w:rsidRPr="00EF1E0A" w:rsidRDefault="004B68F8" w:rsidP="00050402">
      <w:pPr>
        <w:rPr>
          <w:rFonts w:ascii="Arial" w:hAnsi="Arial" w:cs="Arial"/>
          <w:sz w:val="28"/>
          <w:szCs w:val="28"/>
        </w:rPr>
      </w:pPr>
    </w:p>
    <w:sectPr w:rsidR="004B68F8" w:rsidRPr="00EF1E0A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8BFD5B" w14:textId="77777777" w:rsidR="00DA4279" w:rsidRDefault="00DA4279" w:rsidP="008F5D9C">
      <w:r>
        <w:separator/>
      </w:r>
    </w:p>
  </w:endnote>
  <w:endnote w:type="continuationSeparator" w:id="0">
    <w:p w14:paraId="2DD42D18" w14:textId="77777777" w:rsidR="00DA4279" w:rsidRDefault="00DA4279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20BD6" w14:textId="77777777" w:rsidR="00DA4279" w:rsidRDefault="00DA4279" w:rsidP="008F5D9C">
      <w:r>
        <w:separator/>
      </w:r>
    </w:p>
  </w:footnote>
  <w:footnote w:type="continuationSeparator" w:id="0">
    <w:p w14:paraId="06E20EEB" w14:textId="77777777" w:rsidR="00DA4279" w:rsidRDefault="00DA4279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0402"/>
    <w:rsid w:val="00056666"/>
    <w:rsid w:val="00097BC1"/>
    <w:rsid w:val="000D171C"/>
    <w:rsid w:val="000D284E"/>
    <w:rsid w:val="000F7075"/>
    <w:rsid w:val="000F7990"/>
    <w:rsid w:val="0015717B"/>
    <w:rsid w:val="001956C8"/>
    <w:rsid w:val="001A0661"/>
    <w:rsid w:val="001A60C5"/>
    <w:rsid w:val="001F56B3"/>
    <w:rsid w:val="00232795"/>
    <w:rsid w:val="00240419"/>
    <w:rsid w:val="0028714D"/>
    <w:rsid w:val="002A16EE"/>
    <w:rsid w:val="002B7A81"/>
    <w:rsid w:val="0033267B"/>
    <w:rsid w:val="00361F2F"/>
    <w:rsid w:val="00366F03"/>
    <w:rsid w:val="00463A68"/>
    <w:rsid w:val="004A444E"/>
    <w:rsid w:val="004B68F8"/>
    <w:rsid w:val="004D74F5"/>
    <w:rsid w:val="00501260"/>
    <w:rsid w:val="00514FC4"/>
    <w:rsid w:val="00540E33"/>
    <w:rsid w:val="005F1039"/>
    <w:rsid w:val="00622029"/>
    <w:rsid w:val="006664F9"/>
    <w:rsid w:val="006E2F41"/>
    <w:rsid w:val="0072258F"/>
    <w:rsid w:val="00780D9D"/>
    <w:rsid w:val="007A2EC6"/>
    <w:rsid w:val="007D2385"/>
    <w:rsid w:val="007F2802"/>
    <w:rsid w:val="0085252D"/>
    <w:rsid w:val="0085326B"/>
    <w:rsid w:val="008930AA"/>
    <w:rsid w:val="008967A0"/>
    <w:rsid w:val="008A275F"/>
    <w:rsid w:val="008A2DD9"/>
    <w:rsid w:val="008F5D9C"/>
    <w:rsid w:val="0091307C"/>
    <w:rsid w:val="00977718"/>
    <w:rsid w:val="00990070"/>
    <w:rsid w:val="009F0AAF"/>
    <w:rsid w:val="009F6E9F"/>
    <w:rsid w:val="00A23ECE"/>
    <w:rsid w:val="00A51622"/>
    <w:rsid w:val="00A64CF2"/>
    <w:rsid w:val="00B87F2B"/>
    <w:rsid w:val="00BC2604"/>
    <w:rsid w:val="00BD0A95"/>
    <w:rsid w:val="00BF443A"/>
    <w:rsid w:val="00C67700"/>
    <w:rsid w:val="00CD3667"/>
    <w:rsid w:val="00CD3CAE"/>
    <w:rsid w:val="00CF019B"/>
    <w:rsid w:val="00D1675E"/>
    <w:rsid w:val="00D1762D"/>
    <w:rsid w:val="00DA4279"/>
    <w:rsid w:val="00DB7540"/>
    <w:rsid w:val="00E056FF"/>
    <w:rsid w:val="00E25A4C"/>
    <w:rsid w:val="00EB1EEC"/>
    <w:rsid w:val="00EF1E0A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407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5</cp:revision>
  <dcterms:created xsi:type="dcterms:W3CDTF">2020-04-14T21:03:00Z</dcterms:created>
  <dcterms:modified xsi:type="dcterms:W3CDTF">2020-04-17T20:16:00Z</dcterms:modified>
</cp:coreProperties>
</file>