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2BE" w:rsidRDefault="00D862BE" w:rsidP="00D862B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D862BE" w:rsidRDefault="00D862BE" w:rsidP="00D862B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D862BE" w:rsidRDefault="00D862BE" w:rsidP="00D862B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D862BE" w:rsidRPr="00C0101F" w:rsidRDefault="00D862BE" w:rsidP="00D862B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D862BE" w:rsidRPr="00C0101F" w:rsidRDefault="00D862BE" w:rsidP="00D862B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D862BE" w:rsidRDefault="00D862BE" w:rsidP="00D862BE">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D862BE" w:rsidRPr="00862209" w:rsidRDefault="00D862BE" w:rsidP="00D862B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rsidR="00D862BE" w:rsidRDefault="00D862BE" w:rsidP="00D862BE">
      <w:pPr>
        <w:widowControl w:val="0"/>
        <w:autoSpaceDE w:val="0"/>
        <w:autoSpaceDN w:val="0"/>
        <w:adjustRightInd w:val="0"/>
        <w:rPr>
          <w:rFonts w:ascii="Arial" w:hAnsi="Arial" w:cs="Arial"/>
          <w:sz w:val="28"/>
          <w:szCs w:val="28"/>
          <w:lang w:val="es-ES"/>
        </w:rPr>
      </w:pPr>
    </w:p>
    <w:p w:rsidR="00D862BE" w:rsidRDefault="00D862BE" w:rsidP="00D862BE">
      <w:pPr>
        <w:widowControl w:val="0"/>
        <w:autoSpaceDE w:val="0"/>
        <w:autoSpaceDN w:val="0"/>
        <w:adjustRightInd w:val="0"/>
        <w:rPr>
          <w:rFonts w:ascii="Arial" w:hAnsi="Arial" w:cs="Arial"/>
          <w:sz w:val="28"/>
          <w:szCs w:val="28"/>
          <w:lang w:val="es-ES"/>
        </w:rPr>
      </w:pPr>
    </w:p>
    <w:p w:rsidR="00D862BE" w:rsidRPr="00D862BE" w:rsidRDefault="00D862BE" w:rsidP="00D862BE">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2020-01457-00 ACUMULADO CON EL EXPEDIENTE </w:t>
      </w:r>
      <w:r w:rsidRPr="00D862BE">
        <w:rPr>
          <w:rFonts w:ascii="Arial" w:hAnsi="Arial" w:cs="Arial"/>
          <w:sz w:val="28"/>
          <w:szCs w:val="28"/>
          <w:u w:val="single"/>
          <w:lang w:val="es-ES"/>
        </w:rPr>
        <w:t>No. 2020-01742-00</w:t>
      </w:r>
      <w:bookmarkStart w:id="0" w:name="_GoBack"/>
      <w:bookmarkEnd w:id="0"/>
    </w:p>
    <w:p w:rsidR="00D862BE" w:rsidRPr="00337AC0" w:rsidRDefault="00D862BE" w:rsidP="00D862B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LOS DECRETOS 046 DE 26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w:t>
      </w:r>
      <w:r>
        <w:rPr>
          <w:rFonts w:ascii="Arial" w:hAnsi="Arial" w:cs="Arial"/>
          <w:sz w:val="28"/>
          <w:szCs w:val="28"/>
          <w:lang w:val="es-ES"/>
        </w:rPr>
        <w:t xml:space="preserve"> Y DECRETO 050 DE 10 DE MAYO DE 2020</w:t>
      </w:r>
      <w:r w:rsidRPr="00337AC0">
        <w:rPr>
          <w:rFonts w:ascii="Arial" w:hAnsi="Arial" w:cs="Arial"/>
          <w:sz w:val="28"/>
          <w:szCs w:val="28"/>
          <w:lang w:val="es-ES"/>
        </w:rPr>
        <w:t xml:space="preserve"> EXPEDIDO POR </w:t>
      </w:r>
      <w:r w:rsidR="00241704">
        <w:rPr>
          <w:rFonts w:ascii="Arial" w:hAnsi="Arial" w:cs="Arial"/>
          <w:sz w:val="28"/>
          <w:szCs w:val="28"/>
          <w:lang w:val="es-ES"/>
        </w:rPr>
        <w:t xml:space="preserve">LA ALCALDÍA </w:t>
      </w:r>
      <w:r>
        <w:rPr>
          <w:rFonts w:ascii="Arial" w:hAnsi="Arial" w:cs="Arial"/>
          <w:sz w:val="28"/>
          <w:szCs w:val="28"/>
          <w:lang w:val="es-ES"/>
        </w:rPr>
        <w:t>MUNICIP</w:t>
      </w:r>
      <w:r w:rsidR="00241704">
        <w:rPr>
          <w:rFonts w:ascii="Arial" w:hAnsi="Arial" w:cs="Arial"/>
          <w:sz w:val="28"/>
          <w:szCs w:val="28"/>
          <w:lang w:val="es-ES"/>
        </w:rPr>
        <w:t>AL DE</w:t>
      </w:r>
      <w:r>
        <w:rPr>
          <w:rFonts w:ascii="Arial" w:hAnsi="Arial" w:cs="Arial"/>
          <w:sz w:val="28"/>
          <w:szCs w:val="28"/>
          <w:lang w:val="es-ES"/>
        </w:rPr>
        <w:t xml:space="preserve"> FOSCA</w:t>
      </w:r>
    </w:p>
    <w:p w:rsidR="00D862BE" w:rsidRPr="00337AC0" w:rsidRDefault="00D862BE" w:rsidP="00D862B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D862BE" w:rsidRDefault="00D862BE" w:rsidP="00D862BE">
      <w:pPr>
        <w:widowControl w:val="0"/>
        <w:autoSpaceDE w:val="0"/>
        <w:autoSpaceDN w:val="0"/>
        <w:adjustRightInd w:val="0"/>
        <w:jc w:val="right"/>
        <w:rPr>
          <w:rFonts w:ascii="Helvetica" w:hAnsi="Helvetica" w:cs="Helvetica"/>
          <w:color w:val="181817"/>
          <w:sz w:val="29"/>
          <w:szCs w:val="29"/>
          <w:lang w:val="es-ES"/>
        </w:rPr>
      </w:pPr>
    </w:p>
    <w:p w:rsidR="00D862BE" w:rsidRPr="00C0101F" w:rsidRDefault="00D862BE" w:rsidP="00D862BE">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D862BE" w:rsidRDefault="00D862BE" w:rsidP="00D862BE">
      <w:pPr>
        <w:widowControl w:val="0"/>
        <w:autoSpaceDE w:val="0"/>
        <w:autoSpaceDN w:val="0"/>
        <w:adjustRightInd w:val="0"/>
        <w:jc w:val="center"/>
        <w:rPr>
          <w:rFonts w:ascii="Helvetica" w:hAnsi="Helvetica" w:cs="Helvetica"/>
          <w:color w:val="181817"/>
          <w:sz w:val="29"/>
          <w:szCs w:val="29"/>
          <w:lang w:val="es-ES"/>
        </w:rPr>
      </w:pPr>
    </w:p>
    <w:p w:rsidR="00D862BE" w:rsidRDefault="00D862BE" w:rsidP="00D862B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28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w:t>
      </w:r>
      <w:r>
        <w:rPr>
          <w:rFonts w:ascii="Arial" w:hAnsi="Arial" w:cs="Arial"/>
          <w:sz w:val="28"/>
          <w:szCs w:val="28"/>
          <w:lang w:val="es-ES"/>
        </w:rPr>
        <w:t xml:space="preserve">DECRETA UNA ACUMULACIÓN Y 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 LOS DECRETOS 046 DE 26 DE ABRIL Y 050 DE 10 DE MAYO </w:t>
      </w:r>
      <w:r w:rsidRPr="00337AC0">
        <w:rPr>
          <w:rFonts w:ascii="Arial" w:hAnsi="Arial" w:cs="Arial"/>
          <w:sz w:val="28"/>
          <w:szCs w:val="28"/>
          <w:lang w:val="es-ES"/>
        </w:rPr>
        <w:t>DE 2020 EXPEDI</w:t>
      </w:r>
      <w:r>
        <w:rPr>
          <w:rFonts w:ascii="Arial" w:hAnsi="Arial" w:cs="Arial"/>
          <w:sz w:val="28"/>
          <w:szCs w:val="28"/>
          <w:lang w:val="es-ES"/>
        </w:rPr>
        <w:t>DOS POR LA ALCALDÍA MUNICIPAL DE FOSCA.</w:t>
      </w:r>
    </w:p>
    <w:p w:rsidR="00D862BE" w:rsidRPr="00337AC0" w:rsidRDefault="00D862BE" w:rsidP="00D862BE">
      <w:pPr>
        <w:widowControl w:val="0"/>
        <w:autoSpaceDE w:val="0"/>
        <w:autoSpaceDN w:val="0"/>
        <w:adjustRightInd w:val="0"/>
        <w:jc w:val="both"/>
        <w:rPr>
          <w:rFonts w:ascii="Arial" w:hAnsi="Arial" w:cs="Arial"/>
          <w:sz w:val="28"/>
          <w:szCs w:val="28"/>
          <w:lang w:val="es-ES"/>
        </w:rPr>
      </w:pPr>
    </w:p>
    <w:p w:rsidR="00D862BE" w:rsidRDefault="00D862BE" w:rsidP="00D862BE">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D862BE">
        <w:rPr>
          <w:rFonts w:ascii="Times New Roman" w:eastAsia="Times New Roman" w:hAnsi="Times New Roman" w:cs="Times New Roman"/>
          <w:sz w:val="20"/>
          <w:szCs w:val="20"/>
        </w:rPr>
        <w:t>DECRETO 046 DE 26 DE ABRIL DE 202</w:t>
      </w:r>
      <w:r>
        <w:rPr>
          <w:rFonts w:ascii="Times New Roman" w:eastAsia="Times New Roman" w:hAnsi="Times New Roman" w:cs="Times New Roman"/>
          <w:sz w:val="20"/>
          <w:szCs w:val="20"/>
        </w:rPr>
        <w:t xml:space="preserve">0. </w:t>
      </w:r>
      <w:r w:rsidRPr="00D862BE">
        <w:rPr>
          <w:rFonts w:ascii="Times New Roman" w:eastAsia="Times New Roman" w:hAnsi="Times New Roman" w:cs="Times New Roman"/>
          <w:sz w:val="20"/>
          <w:szCs w:val="20"/>
        </w:rPr>
        <w:t xml:space="preserve">POR </w:t>
      </w:r>
      <w:r>
        <w:rPr>
          <w:rFonts w:ascii="Times New Roman" w:eastAsia="Times New Roman" w:hAnsi="Times New Roman" w:cs="Times New Roman"/>
          <w:sz w:val="20"/>
          <w:szCs w:val="20"/>
        </w:rPr>
        <w:t>EL</w:t>
      </w:r>
      <w:r w:rsidRPr="00D862BE">
        <w:rPr>
          <w:rFonts w:ascii="Times New Roman" w:eastAsia="Times New Roman" w:hAnsi="Times New Roman" w:cs="Times New Roman"/>
          <w:sz w:val="20"/>
          <w:szCs w:val="20"/>
        </w:rPr>
        <w:t xml:space="preserve"> QUE SE ADOPTA PARA EL MUNICIPIO DE FOSCA CUNDINAMARCA LAS MEDIDAS DISPUESTAS POR EL GOBIERNO NACIONAL EN EL DECRETO 593 DEL 24/04/2020 “POR EL CUAL SE IMPARTEN INSTRUCCIONES EN VIRTUD DE LA EMERGENCIA SANITARIA GENERADA POR LA PANDEMIA DEL CORONAVIRUS COVID -19 Y EL </w:t>
      </w:r>
      <w:r>
        <w:rPr>
          <w:rFonts w:ascii="Times New Roman" w:eastAsia="Times New Roman" w:hAnsi="Times New Roman" w:cs="Times New Roman"/>
          <w:sz w:val="20"/>
          <w:szCs w:val="20"/>
        </w:rPr>
        <w:t>MANTENIMIENTO DEL ORDEN PÚBLICO</w:t>
      </w:r>
      <w:r w:rsidRPr="005719CB">
        <w:rPr>
          <w:rFonts w:ascii="Times New Roman" w:eastAsia="Times New Roman" w:hAnsi="Times New Roman" w:cs="Times New Roman"/>
          <w:sz w:val="22"/>
          <w:szCs w:val="22"/>
        </w:rPr>
        <w:t>»</w:t>
      </w:r>
    </w:p>
    <w:p w:rsidR="00D862BE" w:rsidRDefault="00D862BE" w:rsidP="00D862BE">
      <w:pPr>
        <w:jc w:val="center"/>
        <w:rPr>
          <w:rFonts w:ascii="Times New Roman" w:eastAsia="Times New Roman" w:hAnsi="Times New Roman" w:cs="Times New Roman"/>
          <w:sz w:val="20"/>
          <w:szCs w:val="20"/>
        </w:rPr>
      </w:pPr>
    </w:p>
    <w:p w:rsidR="00D862BE" w:rsidRPr="00862209" w:rsidRDefault="00D862BE" w:rsidP="00D862BE">
      <w:pPr>
        <w:jc w:val="center"/>
        <w:rPr>
          <w:rFonts w:ascii="Times New Roman" w:eastAsia="Times New Roman" w:hAnsi="Times New Roman" w:cs="Times New Roman"/>
          <w:sz w:val="20"/>
          <w:szCs w:val="20"/>
        </w:rPr>
      </w:pPr>
      <w:r w:rsidRPr="005719CB">
        <w:rPr>
          <w:rFonts w:ascii="Times New Roman" w:eastAsia="Times New Roman" w:hAnsi="Times New Roman" w:cs="Times New Roman"/>
          <w:sz w:val="22"/>
          <w:szCs w:val="22"/>
        </w:rPr>
        <w:t>«</w:t>
      </w:r>
      <w:r w:rsidRPr="00D862BE">
        <w:rPr>
          <w:rFonts w:ascii="Times New Roman" w:eastAsia="Times New Roman" w:hAnsi="Times New Roman" w:cs="Times New Roman"/>
          <w:sz w:val="20"/>
          <w:szCs w:val="20"/>
        </w:rPr>
        <w:t>DECRETO 050 DE 10 DE MAYO DE 2020 QUE LO DEROGÓ EN SU TOTALIDAD, "POR LA QUE SE ADOPTA PARA EL MUNICIPIO DE FOSCA CUNDINAMARCA LAS MEDIDAS DISPUESTAS POR EL GOBIERNO NACIONAL EN EL DECRETO N 636 DEL 06/05/2020 “POR EL CUAL SE IMPARTEN INSTRUCCIONES EN VIRTUD DE LA EMERGENCIA SANITARIA GENERADA POR LA PANDEMIA DEL CORONAVIRUS COVID 19 Y EL</w:t>
      </w:r>
      <w:r>
        <w:rPr>
          <w:rFonts w:ascii="Times New Roman" w:eastAsia="Times New Roman" w:hAnsi="Times New Roman" w:cs="Times New Roman"/>
          <w:sz w:val="20"/>
          <w:szCs w:val="20"/>
        </w:rPr>
        <w:t xml:space="preserve"> MANTENIMIENTO DE ORDEN PÚBLICO</w:t>
      </w:r>
      <w:r w:rsidRPr="005719CB">
        <w:rPr>
          <w:rFonts w:ascii="Times New Roman" w:eastAsia="Times New Roman" w:hAnsi="Times New Roman" w:cs="Times New Roman"/>
          <w:sz w:val="22"/>
          <w:szCs w:val="22"/>
        </w:rPr>
        <w:t>».</w:t>
      </w:r>
    </w:p>
    <w:p w:rsidR="00D862BE" w:rsidRDefault="00D862BE" w:rsidP="00D862BE">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D862BE" w:rsidRPr="00337AC0" w:rsidRDefault="00D862BE" w:rsidP="00D862B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lastRenderedPageBreak/>
        <w:t xml:space="preserve">EN APLICACIÓN DEL PRINCIPIO DE PUBLICIDAD SE FIJA EL PRESENTE AVISO POR EL TERMINO DE DIEZ (10) DIAS EN LA PAGINA WEB  </w:t>
      </w:r>
      <w:hyperlink r:id="rId4"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D862BE" w:rsidRPr="00337AC0" w:rsidRDefault="00D862BE" w:rsidP="00D862BE">
      <w:pPr>
        <w:widowControl w:val="0"/>
        <w:autoSpaceDE w:val="0"/>
        <w:autoSpaceDN w:val="0"/>
        <w:adjustRightInd w:val="0"/>
        <w:rPr>
          <w:rFonts w:ascii="Helvetica" w:hAnsi="Helvetica" w:cs="Helvetica"/>
          <w:color w:val="181817"/>
          <w:sz w:val="29"/>
          <w:szCs w:val="29"/>
          <w:lang w:val="es-ES"/>
        </w:rPr>
      </w:pPr>
    </w:p>
    <w:p w:rsidR="00D862BE" w:rsidRPr="00337AC0" w:rsidRDefault="00D862BE" w:rsidP="00D862BE">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D862BE" w:rsidRDefault="00950B6A" w:rsidP="00D862BE">
      <w:pPr>
        <w:pStyle w:val="NormalWeb"/>
        <w:jc w:val="center"/>
        <w:rPr>
          <w:rStyle w:val="Hipervnculo"/>
          <w:rFonts w:ascii="Arial" w:hAnsi="Arial" w:cs="Arial"/>
          <w:sz w:val="32"/>
          <w:szCs w:val="32"/>
        </w:rPr>
      </w:pPr>
      <w:hyperlink r:id="rId5" w:history="1">
        <w:r w:rsidR="00D862BE">
          <w:rPr>
            <w:rStyle w:val="Hipervnculo"/>
            <w:rFonts w:ascii="Arial" w:hAnsi="Arial" w:cs="Arial"/>
            <w:sz w:val="32"/>
            <w:szCs w:val="32"/>
          </w:rPr>
          <w:t>s04des06</w:t>
        </w:r>
        <w:r w:rsidR="00D862BE" w:rsidRPr="00C55ADE">
          <w:rPr>
            <w:rStyle w:val="Hipervnculo"/>
            <w:rFonts w:ascii="Arial" w:hAnsi="Arial" w:cs="Arial"/>
            <w:sz w:val="32"/>
            <w:szCs w:val="32"/>
          </w:rPr>
          <w:t>tadmincdm@notificacionesrj.gov.co</w:t>
        </w:r>
      </w:hyperlink>
    </w:p>
    <w:p w:rsidR="00D862BE" w:rsidRPr="000B5ABB" w:rsidRDefault="00950B6A" w:rsidP="00D862BE">
      <w:pPr>
        <w:pStyle w:val="NormalWeb"/>
        <w:jc w:val="center"/>
        <w:rPr>
          <w:rFonts w:ascii="Arial" w:hAnsi="Arial" w:cs="Arial"/>
          <w:sz w:val="32"/>
          <w:szCs w:val="32"/>
        </w:rPr>
      </w:pPr>
      <w:hyperlink r:id="rId6" w:history="1">
        <w:r w:rsidR="00D862BE" w:rsidRPr="002C35E6">
          <w:rPr>
            <w:rStyle w:val="Hipervnculo"/>
            <w:rFonts w:ascii="Arial" w:hAnsi="Arial" w:cs="Arial"/>
            <w:sz w:val="32"/>
            <w:szCs w:val="32"/>
          </w:rPr>
          <w:t>scs04sb04tadmincdm@notificacionesrj.gov.co</w:t>
        </w:r>
      </w:hyperlink>
      <w:r w:rsidR="00D862BE">
        <w:rPr>
          <w:rFonts w:ascii="Arial" w:hAnsi="Arial" w:cs="Arial"/>
          <w:sz w:val="32"/>
          <w:szCs w:val="32"/>
        </w:rPr>
        <w:t xml:space="preserve"> </w:t>
      </w:r>
    </w:p>
    <w:p w:rsidR="00D862BE" w:rsidRDefault="00D862BE" w:rsidP="00D862BE">
      <w:pPr>
        <w:widowControl w:val="0"/>
        <w:autoSpaceDE w:val="0"/>
        <w:autoSpaceDN w:val="0"/>
        <w:adjustRightInd w:val="0"/>
        <w:rPr>
          <w:rFonts w:ascii="Helvetica" w:hAnsi="Helvetica" w:cs="Helvetica"/>
          <w:color w:val="181817"/>
          <w:sz w:val="29"/>
          <w:szCs w:val="29"/>
          <w:lang w:val="es-ES"/>
        </w:rPr>
      </w:pPr>
    </w:p>
    <w:p w:rsidR="00D862BE" w:rsidRPr="00337AC0" w:rsidRDefault="00D862BE" w:rsidP="00D862BE">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1º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A LAS 8:00 A.M.</w:t>
      </w:r>
    </w:p>
    <w:p w:rsidR="00D862BE" w:rsidRDefault="00D862BE" w:rsidP="00D862BE"/>
    <w:p w:rsidR="00D862BE" w:rsidRDefault="00D862BE" w:rsidP="00D862BE"/>
    <w:p w:rsidR="00D862BE" w:rsidRDefault="00D862BE" w:rsidP="00D862BE">
      <w:r>
        <w:rPr>
          <w:noProof/>
          <w:lang w:val="es-ES"/>
        </w:rPr>
        <w:drawing>
          <wp:inline distT="0" distB="0" distL="0" distR="0" wp14:anchorId="14649671" wp14:editId="71EC3AE6">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altName w:val="Arial"/>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2BE"/>
    <w:rsid w:val="00241704"/>
    <w:rsid w:val="0045436E"/>
    <w:rsid w:val="00950B6A"/>
    <w:rsid w:val="00AB1D13"/>
    <w:rsid w:val="00D862B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F7B99"/>
  <w14:defaultImageDpi w14:val="300"/>
  <w15:docId w15:val="{74E5E46C-8866-480C-B5A3-9EEF3D81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62B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862BE"/>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D862BE"/>
    <w:rPr>
      <w:color w:val="0000FF" w:themeColor="hyperlink"/>
      <w:u w:val="single"/>
    </w:rPr>
  </w:style>
  <w:style w:type="paragraph" w:styleId="Textodeglobo">
    <w:name w:val="Balloon Text"/>
    <w:basedOn w:val="Normal"/>
    <w:link w:val="TextodegloboCar"/>
    <w:uiPriority w:val="99"/>
    <w:semiHidden/>
    <w:unhideWhenUsed/>
    <w:rsid w:val="00D862B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862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90142">
      <w:bodyDiv w:val="1"/>
      <w:marLeft w:val="0"/>
      <w:marRight w:val="0"/>
      <w:marTop w:val="0"/>
      <w:marBottom w:val="0"/>
      <w:divBdr>
        <w:top w:val="none" w:sz="0" w:space="0" w:color="auto"/>
        <w:left w:val="none" w:sz="0" w:space="0" w:color="auto"/>
        <w:bottom w:val="none" w:sz="0" w:space="0" w:color="auto"/>
        <w:right w:val="none" w:sz="0" w:space="0" w:color="auto"/>
      </w:divBdr>
    </w:div>
    <w:div w:id="896211270">
      <w:bodyDiv w:val="1"/>
      <w:marLeft w:val="0"/>
      <w:marRight w:val="0"/>
      <w:marTop w:val="0"/>
      <w:marBottom w:val="0"/>
      <w:divBdr>
        <w:top w:val="none" w:sz="0" w:space="0" w:color="auto"/>
        <w:left w:val="none" w:sz="0" w:space="0" w:color="auto"/>
        <w:bottom w:val="none" w:sz="0" w:space="0" w:color="auto"/>
        <w:right w:val="none" w:sz="0" w:space="0" w:color="auto"/>
      </w:divBdr>
    </w:div>
    <w:div w:id="15278688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s04sb04tadmincdm@notificacionesrj.gov.co" TargetMode="External"/><Relationship Id="rId5" Type="http://schemas.openxmlformats.org/officeDocument/2006/relationships/hyperlink" Target="mailto:s04des03tadmincdm@notificacionesrj.gov.co" TargetMode="External"/><Relationship Id="rId4"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464</Words>
  <Characters>2555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 Selene Leal Gomez</cp:lastModifiedBy>
  <cp:revision>3</cp:revision>
  <dcterms:created xsi:type="dcterms:W3CDTF">2020-05-29T23:34:00Z</dcterms:created>
  <dcterms:modified xsi:type="dcterms:W3CDTF">2020-05-30T00:23:00Z</dcterms:modified>
</cp:coreProperties>
</file>