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15F58" w14:textId="77777777" w:rsidR="00CC56FB" w:rsidRDefault="00CC56FB" w:rsidP="00531C59">
      <w:pPr>
        <w:jc w:val="center"/>
      </w:pPr>
      <w:r>
        <w:t>AVISO</w:t>
      </w:r>
    </w:p>
    <w:p w14:paraId="767384F0" w14:textId="77777777" w:rsidR="00CC56FB" w:rsidRDefault="00CC56FB" w:rsidP="00531C59">
      <w:pPr>
        <w:jc w:val="center"/>
      </w:pPr>
    </w:p>
    <w:p w14:paraId="48BFE073" w14:textId="77777777" w:rsidR="00CC56FB" w:rsidRDefault="00CC56FB" w:rsidP="00531C59">
      <w:pPr>
        <w:jc w:val="center"/>
      </w:pPr>
      <w:r>
        <w:t>TRIBUNAL ADMINISTRATIVO DE CUNDINAMARCA</w:t>
      </w:r>
    </w:p>
    <w:p w14:paraId="04127FF6" w14:textId="77777777" w:rsidR="00CC56FB" w:rsidRDefault="00CC56FB" w:rsidP="00531C59">
      <w:pPr>
        <w:jc w:val="center"/>
      </w:pPr>
    </w:p>
    <w:p w14:paraId="54C3AE39" w14:textId="77777777" w:rsidR="00CC56FB" w:rsidRDefault="00CC56FB" w:rsidP="00531C59">
      <w:pPr>
        <w:jc w:val="center"/>
      </w:pPr>
      <w:r>
        <w:t>SECCION SEGUNDA SUBSECCION D</w:t>
      </w:r>
    </w:p>
    <w:p w14:paraId="71FFA0D6" w14:textId="77777777" w:rsidR="00CC56FB" w:rsidRDefault="00CC56FB" w:rsidP="00CC56FB"/>
    <w:p w14:paraId="76CA33AA" w14:textId="77777777" w:rsidR="00CC56FB" w:rsidRDefault="00CC56FB" w:rsidP="00CC56FB">
      <w:r>
        <w:t xml:space="preserve"> </w:t>
      </w:r>
    </w:p>
    <w:p w14:paraId="462CFFC3" w14:textId="77777777" w:rsidR="00CC56FB" w:rsidRDefault="00CC56FB" w:rsidP="00CC56FB">
      <w:r>
        <w:t>CONTROL INMEDIATO DE LEGALIDAD DE ACTOS</w:t>
      </w:r>
    </w:p>
    <w:p w14:paraId="475CB12F" w14:textId="5DE57D95" w:rsidR="00CC56FB" w:rsidRDefault="00CC56FB" w:rsidP="00CC56FB">
      <w:r>
        <w:t>EXPEDIENTE: 25000-23-15-000-2020-</w:t>
      </w:r>
      <w:r w:rsidR="002851D7">
        <w:t>02227</w:t>
      </w:r>
      <w:r w:rsidR="00AD5756">
        <w:t>-00</w:t>
      </w:r>
    </w:p>
    <w:p w14:paraId="4A062DA4" w14:textId="1EA4F245" w:rsidR="00CC56FB" w:rsidRDefault="00CC56FB" w:rsidP="00CC56FB">
      <w:r>
        <w:t>AUTORIDAD EXPEDIDORA: ALCALDÍA DEL MUNICIPIO DE</w:t>
      </w:r>
      <w:r w:rsidR="00337BD6">
        <w:t xml:space="preserve"> </w:t>
      </w:r>
      <w:r w:rsidR="00AD5756">
        <w:t>MOSQUERA</w:t>
      </w:r>
    </w:p>
    <w:p w14:paraId="6A11D70D" w14:textId="3E11ADFE" w:rsidR="00CC56FB" w:rsidRDefault="00CC56FB" w:rsidP="00CC56FB">
      <w:r>
        <w:t xml:space="preserve">ACTO ADMINISTRATIVO: DECRETO </w:t>
      </w:r>
      <w:r w:rsidR="0037037B">
        <w:t xml:space="preserve">252 </w:t>
      </w:r>
      <w:r w:rsidR="00BB61FB">
        <w:t xml:space="preserve">del </w:t>
      </w:r>
      <w:r w:rsidR="00F60362">
        <w:t>12</w:t>
      </w:r>
      <w:r w:rsidR="00BB61FB">
        <w:t xml:space="preserve"> DE </w:t>
      </w:r>
      <w:r w:rsidR="00F60362">
        <w:t>JUNIO</w:t>
      </w:r>
      <w:r w:rsidR="00BB61FB">
        <w:t>DEL 2020.</w:t>
      </w:r>
    </w:p>
    <w:p w14:paraId="4973EBD5" w14:textId="77777777" w:rsidR="00CC56FB" w:rsidRDefault="00CC56FB" w:rsidP="00CC56FB">
      <w:r>
        <w:t>MAGISTRADO: CERVELEON PADILLA LINARES</w:t>
      </w:r>
    </w:p>
    <w:p w14:paraId="7F2B299C" w14:textId="77777777" w:rsidR="00CC56FB" w:rsidRDefault="00CC56FB" w:rsidP="00CC56FB">
      <w:r>
        <w:t xml:space="preserve"> </w:t>
      </w:r>
    </w:p>
    <w:p w14:paraId="35E840B5" w14:textId="09DECA68" w:rsidR="00CC56FB" w:rsidRDefault="00CC56FB" w:rsidP="009F6832">
      <w:pPr>
        <w:jc w:val="center"/>
      </w:pPr>
      <w:r>
        <w:t xml:space="preserve">Bogotá, </w:t>
      </w:r>
      <w:r w:rsidR="00F60362">
        <w:t>doce (12) del mes de junio del 2020</w:t>
      </w:r>
    </w:p>
    <w:p w14:paraId="2A071D1F" w14:textId="77777777" w:rsidR="00CC56FB" w:rsidRDefault="00CC56FB" w:rsidP="00CC56FB">
      <w:r>
        <w:t xml:space="preserve"> </w:t>
      </w:r>
    </w:p>
    <w:p w14:paraId="6DF4FF08" w14:textId="7BCFA6FD" w:rsidR="00CC56FB" w:rsidRDefault="00CC56FB" w:rsidP="00F134BB">
      <w:pPr>
        <w:jc w:val="both"/>
      </w:pPr>
      <w:r>
        <w:t xml:space="preserve">La Secretaría de la Sección Segunda Subsección D del Tribunal Administrativo de Cundinamarca, en cumplimiento a lo ordenado en la providencia del </w:t>
      </w:r>
      <w:r w:rsidR="00D17363">
        <w:t>12 del mes de junio</w:t>
      </w:r>
      <w:r>
        <w:t xml:space="preserve"> del 2020 y de conformidad con lo dispuesto en el artículo 185, numeral 2 de la Ley 1437 de 2011, se permite informar a la comunidad en general de la existencia del proceso de control inmediato de legalidad de actos que cursa en esta Corporación. El presente aviso se fija por el término de diez (10) días hábiles, durante los cuales cualquier ciudadano podrá intervenir por escrito dirigido al correo scs02sb04tadmincdm@notificacionesrj.gov.co, para defender o impugnar la legalidad del acto administrativo.</w:t>
      </w:r>
    </w:p>
    <w:p w14:paraId="6AE8CEC3" w14:textId="77777777" w:rsidR="00CC56FB" w:rsidRDefault="00CC56FB" w:rsidP="00CC56FB">
      <w:r>
        <w:t xml:space="preserve"> </w:t>
      </w:r>
    </w:p>
    <w:p w14:paraId="00510E99" w14:textId="77777777" w:rsidR="00CC56FB" w:rsidRDefault="003C60C0" w:rsidP="00CC56FB">
      <w:r>
        <w:t xml:space="preserve">Las intervenciones de los entes invitados a participar </w:t>
      </w:r>
      <w:r w:rsidR="00EC565E">
        <w:t xml:space="preserve">y de los demás interesados </w:t>
      </w:r>
      <w:r>
        <w:t>deberán ser remi</w:t>
      </w:r>
      <w:r w:rsidR="004D7F9D">
        <w:t>tidas ala correo</w:t>
      </w:r>
      <w:r w:rsidR="00EC565E">
        <w:t xml:space="preserve">.  </w:t>
      </w:r>
      <w:hyperlink r:id="rId6" w:history="1">
        <w:r w:rsidR="00EC565E" w:rsidRPr="00A6300A">
          <w:rPr>
            <w:rStyle w:val="Hipervnculo"/>
          </w:rPr>
          <w:t>s02des10tadmincdm@notificacionesrj.gov.co</w:t>
        </w:r>
      </w:hyperlink>
      <w:r w:rsidR="00EC565E">
        <w:t xml:space="preserve"> .</w:t>
      </w:r>
    </w:p>
    <w:p w14:paraId="40A9AB85" w14:textId="77777777" w:rsidR="00CC56FB" w:rsidRDefault="00CC56FB" w:rsidP="00CC56FB">
      <w:r>
        <w:t xml:space="preserve"> </w:t>
      </w:r>
    </w:p>
    <w:p w14:paraId="4825E00A" w14:textId="77777777" w:rsidR="00CC56FB" w:rsidRDefault="00CC56FB" w:rsidP="00CC56FB">
      <w:r>
        <w:t xml:space="preserve"> </w:t>
      </w:r>
    </w:p>
    <w:p w14:paraId="7010B5DF" w14:textId="77777777" w:rsidR="00CC56FB" w:rsidRDefault="00CC56FB" w:rsidP="00CC56FB">
      <w:r>
        <w:t xml:space="preserve"> </w:t>
      </w:r>
    </w:p>
    <w:p w14:paraId="4C1E2ED6" w14:textId="77777777" w:rsidR="00CC56FB" w:rsidRDefault="00CC56FB" w:rsidP="00CC56FB">
      <w:r>
        <w:t xml:space="preserve"> </w:t>
      </w:r>
    </w:p>
    <w:p w14:paraId="3CF7A747" w14:textId="77777777" w:rsidR="00CC56FB" w:rsidRDefault="005E0801" w:rsidP="00CC56FB">
      <w:r>
        <w:rPr>
          <w:noProof/>
        </w:rPr>
        <w:drawing>
          <wp:anchor distT="0" distB="0" distL="114300" distR="114300" simplePos="0" relativeHeight="251659264" behindDoc="0" locked="0" layoutInCell="1" allowOverlap="1" wp14:anchorId="21B69AEC" wp14:editId="75621C62">
            <wp:simplePos x="0" y="0"/>
            <wp:positionH relativeFrom="column">
              <wp:posOffset>2101850</wp:posOffset>
            </wp:positionH>
            <wp:positionV relativeFrom="paragraph">
              <wp:posOffset>171450</wp:posOffset>
            </wp:positionV>
            <wp:extent cx="1206500" cy="914400"/>
            <wp:effectExtent l="0" t="0" r="0" b="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06500" cy="914400"/>
                    </a:xfrm>
                    <a:prstGeom prst="rect">
                      <a:avLst/>
                    </a:prstGeom>
                  </pic:spPr>
                </pic:pic>
              </a:graphicData>
            </a:graphic>
          </wp:anchor>
        </w:drawing>
      </w:r>
      <w:r w:rsidR="00CC56FB">
        <w:t xml:space="preserve"> </w:t>
      </w:r>
    </w:p>
    <w:p w14:paraId="03D918FA" w14:textId="77777777" w:rsidR="00CC56FB" w:rsidRDefault="00CC56FB" w:rsidP="00F134BB">
      <w:pPr>
        <w:jc w:val="center"/>
      </w:pPr>
      <w:r>
        <w:t>LEIDY MARCELA GUEVARA COLLAZOS</w:t>
      </w:r>
    </w:p>
    <w:p w14:paraId="3A9FDB8E" w14:textId="77777777" w:rsidR="00CC56FB" w:rsidRDefault="00CC56FB" w:rsidP="00F134BB">
      <w:pPr>
        <w:jc w:val="center"/>
      </w:pPr>
      <w:r>
        <w:t>Oficial Mayor</w:t>
      </w:r>
    </w:p>
    <w:sectPr w:rsidR="00CC56F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C578DB" w14:textId="77777777" w:rsidR="000062F2" w:rsidRDefault="000062F2" w:rsidP="00C215C0">
      <w:r>
        <w:separator/>
      </w:r>
    </w:p>
  </w:endnote>
  <w:endnote w:type="continuationSeparator" w:id="0">
    <w:p w14:paraId="15DE5294" w14:textId="77777777" w:rsidR="000062F2" w:rsidRDefault="000062F2" w:rsidP="00C21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D4C737" w14:textId="77777777" w:rsidR="000062F2" w:rsidRDefault="000062F2" w:rsidP="00C215C0">
      <w:r>
        <w:separator/>
      </w:r>
    </w:p>
  </w:footnote>
  <w:footnote w:type="continuationSeparator" w:id="0">
    <w:p w14:paraId="556938E9" w14:textId="77777777" w:rsidR="000062F2" w:rsidRDefault="000062F2" w:rsidP="00C215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6FB"/>
    <w:rsid w:val="000062F2"/>
    <w:rsid w:val="000E5A8D"/>
    <w:rsid w:val="002851D7"/>
    <w:rsid w:val="002A7132"/>
    <w:rsid w:val="00337BD6"/>
    <w:rsid w:val="0037037B"/>
    <w:rsid w:val="003C60C0"/>
    <w:rsid w:val="004D7F9D"/>
    <w:rsid w:val="00531C59"/>
    <w:rsid w:val="005E0801"/>
    <w:rsid w:val="005F6C2A"/>
    <w:rsid w:val="00604368"/>
    <w:rsid w:val="006421ED"/>
    <w:rsid w:val="007005B2"/>
    <w:rsid w:val="00716E1D"/>
    <w:rsid w:val="007E19D9"/>
    <w:rsid w:val="007F66F5"/>
    <w:rsid w:val="00884BF5"/>
    <w:rsid w:val="008C1057"/>
    <w:rsid w:val="008E70D2"/>
    <w:rsid w:val="00904F95"/>
    <w:rsid w:val="009F6832"/>
    <w:rsid w:val="00A61E8D"/>
    <w:rsid w:val="00A96E42"/>
    <w:rsid w:val="00AD5756"/>
    <w:rsid w:val="00BB61FB"/>
    <w:rsid w:val="00C215C0"/>
    <w:rsid w:val="00C75174"/>
    <w:rsid w:val="00CC56FB"/>
    <w:rsid w:val="00D17363"/>
    <w:rsid w:val="00D7658C"/>
    <w:rsid w:val="00D772EA"/>
    <w:rsid w:val="00E04393"/>
    <w:rsid w:val="00EC565E"/>
    <w:rsid w:val="00EE6D36"/>
    <w:rsid w:val="00F134BB"/>
    <w:rsid w:val="00F603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354A7F87"/>
  <w15:chartTrackingRefBased/>
  <w15:docId w15:val="{E436A99C-5E8F-4947-A54B-DD9C1DCA1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CO"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C565E"/>
    <w:rPr>
      <w:color w:val="0563C1" w:themeColor="hyperlink"/>
      <w:u w:val="single"/>
    </w:rPr>
  </w:style>
  <w:style w:type="character" w:styleId="Mencinsinresolver">
    <w:name w:val="Unresolved Mention"/>
    <w:basedOn w:val="Fuentedeprrafopredeter"/>
    <w:uiPriority w:val="99"/>
    <w:semiHidden/>
    <w:unhideWhenUsed/>
    <w:rsid w:val="00EC565E"/>
    <w:rPr>
      <w:color w:val="605E5C"/>
      <w:shd w:val="clear" w:color="auto" w:fill="E1DFDD"/>
    </w:rPr>
  </w:style>
  <w:style w:type="paragraph" w:styleId="Encabezado">
    <w:name w:val="header"/>
    <w:basedOn w:val="Normal"/>
    <w:link w:val="EncabezadoCar"/>
    <w:uiPriority w:val="99"/>
    <w:unhideWhenUsed/>
    <w:rsid w:val="00C215C0"/>
    <w:pPr>
      <w:tabs>
        <w:tab w:val="center" w:pos="4252"/>
        <w:tab w:val="right" w:pos="8504"/>
      </w:tabs>
    </w:pPr>
  </w:style>
  <w:style w:type="character" w:customStyle="1" w:styleId="EncabezadoCar">
    <w:name w:val="Encabezado Car"/>
    <w:basedOn w:val="Fuentedeprrafopredeter"/>
    <w:link w:val="Encabezado"/>
    <w:uiPriority w:val="99"/>
    <w:rsid w:val="00C215C0"/>
  </w:style>
  <w:style w:type="paragraph" w:styleId="Piedepgina">
    <w:name w:val="footer"/>
    <w:basedOn w:val="Normal"/>
    <w:link w:val="PiedepginaCar"/>
    <w:uiPriority w:val="99"/>
    <w:unhideWhenUsed/>
    <w:rsid w:val="00C215C0"/>
    <w:pPr>
      <w:tabs>
        <w:tab w:val="center" w:pos="4252"/>
        <w:tab w:val="right" w:pos="8504"/>
      </w:tabs>
    </w:pPr>
  </w:style>
  <w:style w:type="character" w:customStyle="1" w:styleId="PiedepginaCar">
    <w:name w:val="Pie de página Car"/>
    <w:basedOn w:val="Fuentedeprrafopredeter"/>
    <w:link w:val="Piedepgina"/>
    <w:uiPriority w:val="99"/>
    <w:rsid w:val="00C21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02des10tadmincdm@notificacionesrj.gov.c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203</Words>
  <Characters>1118</Characters>
  <Application>Microsoft Office Word</Application>
  <DocSecurity>0</DocSecurity>
  <Lines>9</Lines>
  <Paragraphs>2</Paragraphs>
  <ScaleCrop>false</ScaleCrop>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GÓMEZ MARTÍNEZ</dc:creator>
  <cp:keywords/>
  <dc:description/>
  <cp:lastModifiedBy>MIGUEL GÓMEZ MARTÍNEZ</cp:lastModifiedBy>
  <cp:revision>2</cp:revision>
  <dcterms:created xsi:type="dcterms:W3CDTF">2020-06-13T00:29:00Z</dcterms:created>
  <dcterms:modified xsi:type="dcterms:W3CDTF">2020-06-13T00:29:00Z</dcterms:modified>
</cp:coreProperties>
</file>